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61FDB" w14:textId="11E5830B" w:rsidR="00617779" w:rsidRDefault="00E14F15" w:rsidP="00516735">
      <w:pPr>
        <w:jc w:val="center"/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2CE0FF89" wp14:editId="4EB7E9A2">
            <wp:extent cx="5971545" cy="962025"/>
            <wp:effectExtent l="0" t="0" r="0" b="0"/>
            <wp:docPr id="1" name="image1.jpeg" descr="Immagine che contiene testo, schermat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magine che contiene testo, schermata, Carattere&#10;&#10;Descrizione generata automaticament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154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29E56" w14:textId="64648584" w:rsidR="00516735" w:rsidRDefault="00516735" w:rsidP="00516735">
      <w:pPr>
        <w:jc w:val="center"/>
      </w:pPr>
      <w:r>
        <w:t>Nota stampa</w:t>
      </w:r>
    </w:p>
    <w:p w14:paraId="5170FCB8" w14:textId="77777777" w:rsidR="00516735" w:rsidRDefault="00516735" w:rsidP="00516735">
      <w:pPr>
        <w:jc w:val="center"/>
      </w:pPr>
    </w:p>
    <w:p w14:paraId="769BF083" w14:textId="461272EA" w:rsidR="00516735" w:rsidRDefault="00F56D86" w:rsidP="00F56D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 62</w:t>
      </w:r>
      <w:r w:rsidR="008951AE">
        <w:rPr>
          <w:b/>
          <w:bCs/>
          <w:sz w:val="28"/>
          <w:szCs w:val="28"/>
        </w:rPr>
        <w:t xml:space="preserve"> AZIENDE CAMPANE</w:t>
      </w:r>
      <w:r>
        <w:rPr>
          <w:b/>
          <w:bCs/>
          <w:sz w:val="28"/>
          <w:szCs w:val="28"/>
        </w:rPr>
        <w:t xml:space="preserve"> PROTAGONISTE</w:t>
      </w:r>
      <w:r w:rsidR="008951AE">
        <w:rPr>
          <w:b/>
          <w:bCs/>
          <w:sz w:val="28"/>
          <w:szCs w:val="28"/>
        </w:rPr>
        <w:t xml:space="preserve"> A VICENZAORO SEPTEMBER</w:t>
      </w:r>
    </w:p>
    <w:p w14:paraId="5766D157" w14:textId="77777777" w:rsidR="00516735" w:rsidRDefault="00516735" w:rsidP="00516735">
      <w:pPr>
        <w:jc w:val="center"/>
        <w:rPr>
          <w:b/>
          <w:bCs/>
          <w:sz w:val="24"/>
          <w:szCs w:val="24"/>
        </w:rPr>
      </w:pPr>
    </w:p>
    <w:tbl>
      <w:tblPr>
        <w:tblW w:w="10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0"/>
        <w:gridCol w:w="3640"/>
        <w:gridCol w:w="1160"/>
      </w:tblGrid>
      <w:tr w:rsidR="00F56D86" w:rsidRPr="00F56D86" w14:paraId="5709DE57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33AA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AGEMINA GIOIELLI SRL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D919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MARCIANISE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73D7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CE</w:t>
            </w:r>
          </w:p>
        </w:tc>
      </w:tr>
      <w:tr w:rsidR="00F56D86" w:rsidRPr="00F56D86" w14:paraId="4A245CD6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8447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AMLE' SRL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5503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SANTA MARIA C.V.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16ED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CE</w:t>
            </w:r>
          </w:p>
        </w:tc>
      </w:tr>
      <w:tr w:rsidR="00F56D86" w:rsidRPr="00F56D86" w14:paraId="0E8DE5F0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564E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ANTONINO DE SIMONE SRL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E300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TORRE DEL GRECO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49CB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NA</w:t>
            </w:r>
          </w:p>
        </w:tc>
      </w:tr>
      <w:tr w:rsidR="00F56D86" w:rsidRPr="00F56D86" w14:paraId="2FB1DE96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DEF5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ARTECORA SRL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54BD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S.ANTONIOPONTECAGNANO FAIANO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BAB1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SA</w:t>
            </w:r>
          </w:p>
        </w:tc>
      </w:tr>
      <w:tr w:rsidR="00F56D86" w:rsidRPr="00F56D86" w14:paraId="1D8BE6C8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E281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AUCELLA SRL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49AE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TORRE DEL GRECO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5162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NA</w:t>
            </w:r>
          </w:p>
        </w:tc>
      </w:tr>
      <w:tr w:rsidR="00F56D86" w:rsidRPr="00F56D86" w14:paraId="451023D5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59C1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BRUNO MAZZA SRL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0572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TORRE DEL GRECO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D96D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NA</w:t>
            </w:r>
          </w:p>
        </w:tc>
      </w:tr>
      <w:tr w:rsidR="00F56D86" w:rsidRPr="00F56D86" w14:paraId="1A0A1E27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7853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BUONOCORE GIOIELLI SRL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C8BD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NAPOLI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EA87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NA</w:t>
            </w:r>
          </w:p>
        </w:tc>
      </w:tr>
      <w:tr w:rsidR="00F56D86" w:rsidRPr="00F56D86" w14:paraId="71F78612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813B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CAMEO ITALIANO - DILUCA SRL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7DB6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MARCIANISE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A1AE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CE</w:t>
            </w:r>
          </w:p>
        </w:tc>
      </w:tr>
      <w:tr w:rsidR="00F56D86" w:rsidRPr="00F56D86" w14:paraId="57AA7C68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561A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CAROLA GIOIELLI DI DE PINTO ISABELLA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FD22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TORRE DEL GRECO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EB74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NA</w:t>
            </w:r>
          </w:p>
        </w:tc>
      </w:tr>
      <w:tr w:rsidR="00F56D86" w:rsidRPr="00F56D86" w14:paraId="2B809411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959F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CDL BOX SRL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C78E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NAPOLI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87C7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NA</w:t>
            </w:r>
          </w:p>
        </w:tc>
      </w:tr>
      <w:tr w:rsidR="00F56D86" w:rsidRPr="00F56D86" w14:paraId="7551A6A2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218B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CHANTECLER SPA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DBBD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NAPOLI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C072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NA</w:t>
            </w:r>
          </w:p>
        </w:tc>
      </w:tr>
      <w:tr w:rsidR="00F56D86" w:rsidRPr="00F56D86" w14:paraId="5A2D3438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9128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COLLARO SALVATORE SRL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928F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MARCIANISE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486B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CE</w:t>
            </w:r>
          </w:p>
        </w:tc>
      </w:tr>
      <w:tr w:rsidR="00F56D86" w:rsidRPr="00F56D86" w14:paraId="7B87A9E8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3238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CONDITO GIOVANNI SRL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5B13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TORRE DEL GRECO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9B61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NA</w:t>
            </w:r>
          </w:p>
        </w:tc>
      </w:tr>
      <w:tr w:rsidR="00F56D86" w:rsidRPr="00F56D86" w14:paraId="5B0D73B2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2909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CONFUORTO GIOIELLI SRL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0C92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TORRE DEL GRECO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0FC3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NA</w:t>
            </w:r>
          </w:p>
        </w:tc>
      </w:tr>
      <w:tr w:rsidR="00F56D86" w:rsidRPr="00F56D86" w14:paraId="0D1D8B32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54EC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CORAL ORAFA MEDITERRANEA  SRL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B2BC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TORRE DEL GRECO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9755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NA</w:t>
            </w:r>
          </w:p>
        </w:tc>
      </w:tr>
      <w:tr w:rsidR="00F56D86" w:rsidRPr="00F56D86" w14:paraId="52098794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C59F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COSCIA SRL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310A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TORRE DEL GRECO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2306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NA</w:t>
            </w:r>
          </w:p>
        </w:tc>
      </w:tr>
      <w:tr w:rsidR="00F56D86" w:rsidRPr="00F56D86" w14:paraId="7CEB6953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0FE8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DALU' ITALIAN JEWELLERY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1AA3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CASERTA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B383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CE</w:t>
            </w:r>
          </w:p>
        </w:tc>
      </w:tr>
      <w:tr w:rsidR="00F56D86" w:rsidRPr="00F56D86" w14:paraId="74A381B9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92F4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DE SIMONE FRATELLI SRL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99F1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TORRE DEL GRECO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A3C5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NA</w:t>
            </w:r>
          </w:p>
        </w:tc>
      </w:tr>
      <w:tr w:rsidR="00F56D86" w:rsidRPr="00F56D86" w14:paraId="238A938B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8926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DE' NOBILI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42DC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NAPOLI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B369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NA</w:t>
            </w:r>
          </w:p>
        </w:tc>
      </w:tr>
      <w:tr w:rsidR="00F56D86" w:rsidRPr="00F56D86" w14:paraId="63FDDBF0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1184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DINACCI FRATELLI SRL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BC82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NAPOLI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B2F9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NA</w:t>
            </w:r>
          </w:p>
        </w:tc>
      </w:tr>
      <w:tr w:rsidR="00F56D86" w:rsidRPr="00F56D86" w14:paraId="568F0462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6C18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DOTEA SRL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8966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MARCIANISE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B5C4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CE</w:t>
            </w:r>
          </w:p>
        </w:tc>
      </w:tr>
      <w:tr w:rsidR="00F56D86" w:rsidRPr="00F56D86" w14:paraId="368947CE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F7E5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 xml:space="preserve">ELITE ARGENTI SNC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F34C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MARCIANISE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5BB1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CE</w:t>
            </w:r>
          </w:p>
        </w:tc>
      </w:tr>
      <w:tr w:rsidR="00F56D86" w:rsidRPr="00F56D86" w14:paraId="30E5DA5E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6DA5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EMOTIONS SRL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3B8B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NAPOLI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0CDA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NA</w:t>
            </w:r>
          </w:p>
        </w:tc>
      </w:tr>
      <w:tr w:rsidR="00F56D86" w:rsidRPr="00F56D86" w14:paraId="3940C635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1373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EVA SRL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11AC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NOLA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C6BB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NA</w:t>
            </w:r>
          </w:p>
        </w:tc>
      </w:tr>
      <w:tr w:rsidR="00F56D86" w:rsidRPr="00F56D86" w14:paraId="7F51FF13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A3AB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FANTASY CORAL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8462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TORRE DEL GRECO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4BFD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NA</w:t>
            </w:r>
          </w:p>
        </w:tc>
      </w:tr>
      <w:tr w:rsidR="00F56D86" w:rsidRPr="00F56D86" w14:paraId="72E0FE41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77C3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 xml:space="preserve">G &amp; J </w:t>
            </w:r>
            <w:proofErr w:type="spellStart"/>
            <w:r w:rsidRPr="00F56D86">
              <w:rPr>
                <w:rFonts w:eastAsia="Times New Roman"/>
                <w:color w:val="000000"/>
                <w:lang w:eastAsia="it-IT"/>
              </w:rPr>
              <w:t>Srl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310F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MARCIANISE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CF4A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CE</w:t>
            </w:r>
          </w:p>
        </w:tc>
      </w:tr>
      <w:tr w:rsidR="00F56D86" w:rsidRPr="00F56D86" w14:paraId="158A1705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028B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GAETANO VITIELLO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5CF3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TORRE DEL GRECO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9093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NA</w:t>
            </w:r>
          </w:p>
        </w:tc>
      </w:tr>
      <w:tr w:rsidR="00F56D86" w:rsidRPr="00F56D86" w14:paraId="56D2E11C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D675" w14:textId="77777777" w:rsidR="00F56D86" w:rsidRPr="00F56D86" w:rsidRDefault="00F56D86" w:rsidP="00F56D86">
            <w:pPr>
              <w:rPr>
                <w:rFonts w:eastAsia="Times New Roman"/>
                <w:color w:val="000000"/>
                <w:lang w:val="en-GB" w:eastAsia="it-IT"/>
              </w:rPr>
            </w:pPr>
            <w:r w:rsidRPr="00F56D86">
              <w:rPr>
                <w:rFonts w:eastAsia="Times New Roman"/>
                <w:color w:val="000000"/>
                <w:lang w:val="en-GB" w:eastAsia="it-IT"/>
              </w:rPr>
              <w:t>GEM TECH S.R.L.S.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36D2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NAPOLI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FAEB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NA</w:t>
            </w:r>
          </w:p>
        </w:tc>
      </w:tr>
      <w:tr w:rsidR="00F56D86" w:rsidRPr="00F56D86" w14:paraId="3415D953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E3E8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GENTILE SRL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3B56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TORRE DEL GRECO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160E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NA</w:t>
            </w:r>
          </w:p>
        </w:tc>
      </w:tr>
      <w:tr w:rsidR="00F56D86" w:rsidRPr="00F56D86" w14:paraId="1E6459F4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0E82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GIA S.A.S. DI G. ATTRATTO &amp; CO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6466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MARCIANISE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685C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CE</w:t>
            </w:r>
          </w:p>
        </w:tc>
      </w:tr>
      <w:tr w:rsidR="00F56D86" w:rsidRPr="00F56D86" w14:paraId="2E357F29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B8E4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GIOIELLI TRAMONTANO SAS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AEBD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MARCIANISE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4D11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CE</w:t>
            </w:r>
          </w:p>
        </w:tc>
      </w:tr>
      <w:tr w:rsidR="00F56D86" w:rsidRPr="00F56D86" w14:paraId="312A6644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16A5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GOLD SISTERS SAS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8E1C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CASERTA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9DA9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CE</w:t>
            </w:r>
          </w:p>
        </w:tc>
      </w:tr>
      <w:tr w:rsidR="00F56D86" w:rsidRPr="00F56D86" w14:paraId="5DD7FD35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FA92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GOLDEN CORALS SRL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91E6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TORRE DEL GRECO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FCC0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NA</w:t>
            </w:r>
          </w:p>
        </w:tc>
      </w:tr>
      <w:tr w:rsidR="00F56D86" w:rsidRPr="00F56D86" w14:paraId="16D0E4A5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C195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GUMON SRLS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371C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PORTICINAPOLI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200A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NA</w:t>
            </w:r>
          </w:p>
        </w:tc>
      </w:tr>
      <w:tr w:rsidR="00F56D86" w:rsidRPr="00F56D86" w14:paraId="6645C8E6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4C94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IDEA CORAL SRL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C446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TORRE DEL GRECO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8A98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NA</w:t>
            </w:r>
          </w:p>
        </w:tc>
      </w:tr>
      <w:tr w:rsidR="00F56D86" w:rsidRPr="00F56D86" w14:paraId="072535BB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1E09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IL GALLO D'ORO GIOIELLI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0A20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CASERTA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32B5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CE</w:t>
            </w:r>
          </w:p>
        </w:tc>
      </w:tr>
      <w:tr w:rsidR="00F56D86" w:rsidRPr="00F56D86" w14:paraId="2A041D17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F098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IL TARI' SCPA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D0C3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MARCIANISE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7EA4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CE</w:t>
            </w:r>
          </w:p>
        </w:tc>
      </w:tr>
      <w:tr w:rsidR="00F56D86" w:rsidRPr="00F56D86" w14:paraId="121A81F8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C814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LABRIORO SAS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A779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TORRE DEL GRECO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7856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NA</w:t>
            </w:r>
          </w:p>
        </w:tc>
      </w:tr>
      <w:tr w:rsidR="00F56D86" w:rsidRPr="00F56D86" w14:paraId="1F57A466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C1EA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LE CHIC SAS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F809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MARCIANISE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5CCB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CE</w:t>
            </w:r>
          </w:p>
        </w:tc>
      </w:tr>
      <w:tr w:rsidR="00F56D86" w:rsidRPr="00F56D86" w14:paraId="7E8BA199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AFEE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LELLO ORLANDO SRL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ECE4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TORRE DEL GRECO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BFD9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NA</w:t>
            </w:r>
          </w:p>
        </w:tc>
      </w:tr>
      <w:tr w:rsidR="00F56D86" w:rsidRPr="00F56D86" w14:paraId="1E7E61F9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6C82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lastRenderedPageBreak/>
              <w:t>LEMBO PEARLS SRL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8FDE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TORRE DEL GRECO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0CEB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NA</w:t>
            </w:r>
          </w:p>
        </w:tc>
      </w:tr>
      <w:tr w:rsidR="00F56D86" w:rsidRPr="00F56D86" w14:paraId="5300E04E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55AF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LIU JO LUXURY SRL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1EAD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NAPOLI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8F50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NA</w:t>
            </w:r>
          </w:p>
        </w:tc>
      </w:tr>
      <w:tr w:rsidR="00F56D86" w:rsidRPr="00F56D86" w14:paraId="4B70A09E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EDEB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LUCEDEIMIEIOCCHI AP di Daniela Garofalo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4B8F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CAPRI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51BE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NA</w:t>
            </w:r>
          </w:p>
        </w:tc>
      </w:tr>
      <w:tr w:rsidR="00F56D86" w:rsidRPr="00F56D86" w14:paraId="6AB40C40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A8E3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MATTIA MAZZA SRL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DDFD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TORRE DEL GRECO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FE5E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NA</w:t>
            </w:r>
          </w:p>
        </w:tc>
      </w:tr>
      <w:tr w:rsidR="00F56D86" w:rsidRPr="00F56D86" w14:paraId="495894CB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E49F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MELLO FULVIO &amp; C. SAS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546B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NAPOLI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7099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NA</w:t>
            </w:r>
          </w:p>
        </w:tc>
      </w:tr>
      <w:tr w:rsidR="00F56D86" w:rsidRPr="00F56D86" w14:paraId="03640A85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0935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MICHELE GUARRACINO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31CF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TORRE DEL GRECO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C031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NA</w:t>
            </w:r>
          </w:p>
        </w:tc>
      </w:tr>
      <w:tr w:rsidR="00F56D86" w:rsidRPr="00F56D86" w14:paraId="1D89304D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4764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MISENO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8E36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NAPOLI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8104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NA</w:t>
            </w:r>
          </w:p>
        </w:tc>
      </w:tr>
      <w:tr w:rsidR="00F56D86" w:rsidRPr="00F56D86" w14:paraId="2555CE5E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B624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MY CHARM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5772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MARCIANISE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9E7B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CE</w:t>
            </w:r>
          </w:p>
        </w:tc>
      </w:tr>
      <w:tr w:rsidR="00F56D86" w:rsidRPr="00F56D86" w14:paraId="39453FEC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C563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NET JEWELS SAS DI ROBERTO SCUOTTO &amp; C.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4D9E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NAPOLI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7A65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NA</w:t>
            </w:r>
          </w:p>
        </w:tc>
      </w:tr>
      <w:tr w:rsidR="00F56D86" w:rsidRPr="00F56D86" w14:paraId="0CFE16C7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024C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NICOLA CAPUANO SAS DI BIANCA MARIA CAPUANO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F4FA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MARCIANISE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ECB8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CE</w:t>
            </w:r>
          </w:p>
        </w:tc>
      </w:tr>
      <w:tr w:rsidR="00F56D86" w:rsidRPr="00F56D86" w14:paraId="2368DD75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9229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ORI ANTICHI SRL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D567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NAPOLI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DE8E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NA</w:t>
            </w:r>
          </w:p>
        </w:tc>
      </w:tr>
      <w:tr w:rsidR="00F56D86" w:rsidRPr="00F56D86" w14:paraId="29F3502C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8C40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PALOMBA SALVATORE SNC DI PALOMBA UGO &amp; C.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3650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TORRE DEL GRECO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6458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NA</w:t>
            </w:r>
          </w:p>
        </w:tc>
      </w:tr>
      <w:tr w:rsidR="00F56D86" w:rsidRPr="00F56D86" w14:paraId="1DCBF069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7768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PANE MARCELLO SAS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BF4E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NAPOLI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C3D0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NA</w:t>
            </w:r>
          </w:p>
        </w:tc>
      </w:tr>
      <w:tr w:rsidR="00F56D86" w:rsidRPr="00F56D86" w14:paraId="5229EFB7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AAB6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PAVIE' SRL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D54B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OTTAVIANO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7B87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NA</w:t>
            </w:r>
          </w:p>
        </w:tc>
      </w:tr>
      <w:tr w:rsidR="00F56D86" w:rsidRPr="00F56D86" w14:paraId="45094F11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1B1F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PREZIOSA MAGAZINE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2D5C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NAPOLI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E5A2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NA</w:t>
            </w:r>
          </w:p>
        </w:tc>
      </w:tr>
      <w:tr w:rsidR="00F56D86" w:rsidRPr="00F56D86" w14:paraId="7B70C549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2981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ROBERTO GIANNOTTI E FIGLI SRL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E3AC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MARCIANISE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24F6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CE</w:t>
            </w:r>
          </w:p>
        </w:tc>
      </w:tr>
      <w:tr w:rsidR="00F56D86" w:rsidRPr="00F56D86" w14:paraId="24F07BB6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6C25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RUDY'S SRL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8D34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MARCIANISE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BB7D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CE</w:t>
            </w:r>
          </w:p>
        </w:tc>
      </w:tr>
      <w:tr w:rsidR="00F56D86" w:rsidRPr="00F56D86" w14:paraId="42461EE2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ABAA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TECHMADE SRL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7B97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MARCIANISE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19BB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CE</w:t>
            </w:r>
          </w:p>
        </w:tc>
      </w:tr>
      <w:tr w:rsidR="00F56D86" w:rsidRPr="00F56D86" w14:paraId="7D11EBEC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9900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TERERO' SRL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40C3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MARCIANISE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2F4F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CE</w:t>
            </w:r>
          </w:p>
        </w:tc>
      </w:tr>
      <w:tr w:rsidR="00F56D86" w:rsidRPr="00F56D86" w14:paraId="7145F68B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B140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TESSITORE SRL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A91B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NAPOLI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6E3E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NA</w:t>
            </w:r>
          </w:p>
        </w:tc>
      </w:tr>
      <w:tr w:rsidR="00F56D86" w:rsidRPr="00F56D86" w14:paraId="20F91D3F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3147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VESUVIO CORALLI SNC DI PIZZO LUIGI &amp; C.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3129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TORRE DEL GRECO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A67F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NA</w:t>
            </w:r>
          </w:p>
        </w:tc>
      </w:tr>
      <w:tr w:rsidR="00F56D86" w:rsidRPr="00F56D86" w14:paraId="413FBD8D" w14:textId="77777777" w:rsidTr="00F56D8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BBD4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WATCH UP SRL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6180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NAPOLI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28CB" w14:textId="77777777" w:rsidR="00F56D86" w:rsidRPr="00F56D86" w:rsidRDefault="00F56D86" w:rsidP="00F56D86">
            <w:pPr>
              <w:rPr>
                <w:rFonts w:eastAsia="Times New Roman"/>
                <w:color w:val="000000"/>
                <w:lang w:eastAsia="it-IT"/>
              </w:rPr>
            </w:pPr>
            <w:r w:rsidRPr="00F56D86">
              <w:rPr>
                <w:rFonts w:eastAsia="Times New Roman"/>
                <w:color w:val="000000"/>
                <w:lang w:eastAsia="it-IT"/>
              </w:rPr>
              <w:t>NA</w:t>
            </w:r>
          </w:p>
        </w:tc>
      </w:tr>
    </w:tbl>
    <w:p w14:paraId="50E1C4AB" w14:textId="0600BF1E" w:rsidR="00447290" w:rsidRDefault="00447290" w:rsidP="00617779"/>
    <w:p w14:paraId="565AC107" w14:textId="77777777" w:rsidR="00E14F15" w:rsidRDefault="00E14F15" w:rsidP="00E14F15">
      <w:pPr>
        <w:jc w:val="both"/>
      </w:pPr>
    </w:p>
    <w:p w14:paraId="72AC0148" w14:textId="77777777" w:rsidR="00E14F15" w:rsidRDefault="00E14F15" w:rsidP="00E14F15">
      <w:pPr>
        <w:rPr>
          <w:b/>
          <w:sz w:val="20"/>
        </w:rPr>
      </w:pPr>
      <w:r>
        <w:rPr>
          <w:b/>
          <w:spacing w:val="-2"/>
          <w:sz w:val="20"/>
        </w:rPr>
        <w:t>PRESS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CONTACT</w:t>
      </w:r>
      <w:r>
        <w:rPr>
          <w:b/>
          <w:spacing w:val="-5"/>
          <w:sz w:val="20"/>
        </w:rPr>
        <w:t xml:space="preserve"> </w:t>
      </w:r>
      <w:r>
        <w:rPr>
          <w:b/>
          <w:spacing w:val="-1"/>
          <w:sz w:val="20"/>
        </w:rPr>
        <w:t>IEG</w:t>
      </w:r>
    </w:p>
    <w:p w14:paraId="4BBA1BE5" w14:textId="47E852B4" w:rsidR="00E14F15" w:rsidRDefault="00E14F15" w:rsidP="00E14F15">
      <w:pPr>
        <w:ind w:right="119"/>
        <w:jc w:val="both"/>
        <w:rPr>
          <w:sz w:val="20"/>
        </w:rPr>
      </w:pPr>
      <w:r>
        <w:rPr>
          <w:sz w:val="20"/>
        </w:rPr>
        <w:t>head</w:t>
      </w:r>
      <w:r>
        <w:rPr>
          <w:spacing w:val="46"/>
          <w:sz w:val="20"/>
        </w:rPr>
        <w:t xml:space="preserve"> </w:t>
      </w:r>
      <w:r>
        <w:rPr>
          <w:sz w:val="20"/>
        </w:rPr>
        <w:t>of</w:t>
      </w:r>
      <w:r>
        <w:rPr>
          <w:spacing w:val="46"/>
          <w:sz w:val="20"/>
        </w:rPr>
        <w:t xml:space="preserve"> </w:t>
      </w:r>
      <w:r>
        <w:rPr>
          <w:sz w:val="20"/>
        </w:rPr>
        <w:t>media</w:t>
      </w:r>
      <w:r>
        <w:rPr>
          <w:spacing w:val="46"/>
          <w:sz w:val="20"/>
        </w:rPr>
        <w:t xml:space="preserve"> </w:t>
      </w:r>
      <w:r>
        <w:rPr>
          <w:sz w:val="20"/>
        </w:rPr>
        <w:t>relation</w:t>
      </w:r>
      <w:r>
        <w:rPr>
          <w:spacing w:val="46"/>
          <w:sz w:val="20"/>
        </w:rPr>
        <w:t xml:space="preserve"> </w:t>
      </w:r>
      <w:r>
        <w:rPr>
          <w:sz w:val="20"/>
        </w:rPr>
        <w:t xml:space="preserve">&amp;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corporate  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communication</w:t>
      </w:r>
      <w:proofErr w:type="spellEnd"/>
      <w:r>
        <w:rPr>
          <w:sz w:val="20"/>
        </w:rPr>
        <w:t xml:space="preserve">: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Elisabetta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Vitali;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press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office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manager:  </w:t>
      </w:r>
      <w:r>
        <w:rPr>
          <w:spacing w:val="1"/>
          <w:sz w:val="20"/>
        </w:rPr>
        <w:t xml:space="preserve"> </w:t>
      </w:r>
      <w:r>
        <w:rPr>
          <w:sz w:val="20"/>
        </w:rPr>
        <w:t>Marco</w:t>
      </w:r>
      <w:r>
        <w:rPr>
          <w:spacing w:val="-43"/>
          <w:sz w:val="20"/>
        </w:rPr>
        <w:t xml:space="preserve"> </w:t>
      </w:r>
      <w:r>
        <w:rPr>
          <w:spacing w:val="-43"/>
          <w:sz w:val="20"/>
        </w:rPr>
        <w:t xml:space="preserve">  </w:t>
      </w:r>
      <w:r>
        <w:rPr>
          <w:sz w:val="20"/>
        </w:rPr>
        <w:t>Forcellini;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international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press office</w:t>
      </w:r>
      <w:r>
        <w:rPr>
          <w:spacing w:val="-2"/>
          <w:sz w:val="20"/>
        </w:rPr>
        <w:t xml:space="preserve"> </w:t>
      </w:r>
      <w:r>
        <w:rPr>
          <w:sz w:val="20"/>
        </w:rPr>
        <w:t>coordinator:</w:t>
      </w:r>
      <w:r>
        <w:rPr>
          <w:spacing w:val="-2"/>
          <w:sz w:val="20"/>
        </w:rPr>
        <w:t xml:space="preserve"> </w:t>
      </w:r>
      <w:r>
        <w:rPr>
          <w:sz w:val="20"/>
        </w:rPr>
        <w:t>Silvia</w:t>
      </w:r>
      <w:r>
        <w:rPr>
          <w:spacing w:val="2"/>
          <w:sz w:val="20"/>
        </w:rPr>
        <w:t xml:space="preserve"> </w:t>
      </w:r>
      <w:r>
        <w:rPr>
          <w:sz w:val="20"/>
        </w:rPr>
        <w:t>Giorgi;</w:t>
      </w:r>
      <w:r>
        <w:rPr>
          <w:spacing w:val="6"/>
          <w:sz w:val="20"/>
        </w:rPr>
        <w:t xml:space="preserve"> </w:t>
      </w:r>
      <w:hyperlink r:id="rId6" w:history="1">
        <w:r>
          <w:rPr>
            <w:rStyle w:val="Collegamentoipertestuale"/>
            <w:sz w:val="20"/>
          </w:rPr>
          <w:t>media@iegexpo.it</w:t>
        </w:r>
      </w:hyperlink>
    </w:p>
    <w:p w14:paraId="3DCCFA08" w14:textId="77777777" w:rsidR="00E14F15" w:rsidRDefault="00E14F15" w:rsidP="00E14F15">
      <w:pPr>
        <w:pStyle w:val="Corpotesto"/>
        <w:rPr>
          <w:sz w:val="8"/>
        </w:rPr>
      </w:pPr>
    </w:p>
    <w:p w14:paraId="7BA0D693" w14:textId="77777777" w:rsidR="00E14F15" w:rsidRDefault="00E14F15" w:rsidP="00E14F15">
      <w:pPr>
        <w:rPr>
          <w:sz w:val="20"/>
          <w:lang w:val="en-GB"/>
        </w:rPr>
      </w:pPr>
      <w:proofErr w:type="gramStart"/>
      <w:r>
        <w:rPr>
          <w:sz w:val="20"/>
          <w:lang w:val="en-GB"/>
        </w:rPr>
        <w:t>Trade</w:t>
      </w:r>
      <w:r>
        <w:rPr>
          <w:spacing w:val="-8"/>
          <w:sz w:val="20"/>
          <w:lang w:val="en-GB"/>
        </w:rPr>
        <w:t xml:space="preserve"> </w:t>
      </w:r>
      <w:r>
        <w:rPr>
          <w:sz w:val="20"/>
          <w:lang w:val="en-GB"/>
        </w:rPr>
        <w:t>press</w:t>
      </w:r>
      <w:r>
        <w:rPr>
          <w:spacing w:val="-8"/>
          <w:sz w:val="20"/>
          <w:lang w:val="en-GB"/>
        </w:rPr>
        <w:t xml:space="preserve"> </w:t>
      </w:r>
      <w:r>
        <w:rPr>
          <w:sz w:val="20"/>
          <w:lang w:val="en-GB"/>
        </w:rPr>
        <w:t>office</w:t>
      </w:r>
      <w:r>
        <w:rPr>
          <w:spacing w:val="-8"/>
          <w:sz w:val="20"/>
          <w:lang w:val="en-GB"/>
        </w:rPr>
        <w:t xml:space="preserve"> </w:t>
      </w:r>
      <w:r>
        <w:rPr>
          <w:sz w:val="20"/>
          <w:lang w:val="en-GB"/>
        </w:rPr>
        <w:t>coordinator</w:t>
      </w:r>
      <w:proofErr w:type="gramEnd"/>
      <w:r>
        <w:rPr>
          <w:spacing w:val="-4"/>
          <w:sz w:val="20"/>
          <w:lang w:val="en-GB"/>
        </w:rPr>
        <w:t xml:space="preserve"> </w:t>
      </w:r>
      <w:r>
        <w:rPr>
          <w:sz w:val="20"/>
          <w:lang w:val="en-GB"/>
        </w:rPr>
        <w:t>Jewellery</w:t>
      </w:r>
      <w:r>
        <w:rPr>
          <w:spacing w:val="-7"/>
          <w:sz w:val="20"/>
          <w:lang w:val="en-GB"/>
        </w:rPr>
        <w:t xml:space="preserve"> </w:t>
      </w:r>
      <w:r>
        <w:rPr>
          <w:sz w:val="20"/>
          <w:lang w:val="en-GB"/>
        </w:rPr>
        <w:t>&amp;</w:t>
      </w:r>
      <w:r>
        <w:rPr>
          <w:spacing w:val="-6"/>
          <w:sz w:val="20"/>
          <w:lang w:val="en-GB"/>
        </w:rPr>
        <w:t xml:space="preserve"> </w:t>
      </w:r>
      <w:r>
        <w:rPr>
          <w:sz w:val="20"/>
          <w:lang w:val="en-GB"/>
        </w:rPr>
        <w:t>Fashion</w:t>
      </w:r>
      <w:r>
        <w:rPr>
          <w:spacing w:val="-6"/>
          <w:sz w:val="20"/>
          <w:lang w:val="en-GB"/>
        </w:rPr>
        <w:t xml:space="preserve"> </w:t>
      </w:r>
      <w:r>
        <w:rPr>
          <w:sz w:val="20"/>
          <w:lang w:val="en-GB"/>
        </w:rPr>
        <w:t>Division:</w:t>
      </w:r>
      <w:r>
        <w:rPr>
          <w:spacing w:val="-5"/>
          <w:sz w:val="20"/>
          <w:lang w:val="en-GB"/>
        </w:rPr>
        <w:t xml:space="preserve"> </w:t>
      </w:r>
      <w:r>
        <w:rPr>
          <w:sz w:val="20"/>
          <w:lang w:val="en-GB"/>
        </w:rPr>
        <w:t>Michela</w:t>
      </w:r>
      <w:r>
        <w:rPr>
          <w:spacing w:val="-2"/>
          <w:sz w:val="20"/>
          <w:lang w:val="en-GB"/>
        </w:rPr>
        <w:t xml:space="preserve"> </w:t>
      </w:r>
      <w:r>
        <w:rPr>
          <w:sz w:val="20"/>
          <w:lang w:val="en-GB"/>
        </w:rPr>
        <w:t>Moneta</w:t>
      </w:r>
    </w:p>
    <w:p w14:paraId="6454C527" w14:textId="77777777" w:rsidR="00E14F15" w:rsidRPr="00151B7F" w:rsidRDefault="00E14F15" w:rsidP="00E14F15">
      <w:pPr>
        <w:rPr>
          <w:b/>
          <w:sz w:val="20"/>
          <w:lang w:val="en-US"/>
        </w:rPr>
      </w:pPr>
    </w:p>
    <w:p w14:paraId="231C5DD5" w14:textId="77777777" w:rsidR="00E14F15" w:rsidRDefault="00E14F15" w:rsidP="00E14F15">
      <w:pPr>
        <w:rPr>
          <w:sz w:val="20"/>
        </w:rPr>
      </w:pPr>
      <w:r>
        <w:rPr>
          <w:b/>
          <w:sz w:val="20"/>
        </w:rPr>
        <w:t>MEDIA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AGENCY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VICENZAORO: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Lab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T.</w:t>
      </w:r>
      <w:r>
        <w:rPr>
          <w:spacing w:val="-5"/>
          <w:sz w:val="20"/>
        </w:rPr>
        <w:t xml:space="preserve"> </w:t>
      </w:r>
      <w:r>
        <w:rPr>
          <w:sz w:val="20"/>
        </w:rPr>
        <w:t>+39</w:t>
      </w:r>
      <w:r>
        <w:rPr>
          <w:spacing w:val="-6"/>
          <w:sz w:val="20"/>
        </w:rPr>
        <w:t xml:space="preserve"> </w:t>
      </w:r>
      <w:r>
        <w:rPr>
          <w:sz w:val="20"/>
        </w:rPr>
        <w:t>0444.512550</w:t>
      </w:r>
    </w:p>
    <w:p w14:paraId="1248871A" w14:textId="77777777" w:rsidR="00E14F15" w:rsidRDefault="00E14F15" w:rsidP="00E14F15">
      <w:pPr>
        <w:rPr>
          <w:sz w:val="20"/>
          <w:u w:val="single"/>
        </w:rPr>
      </w:pPr>
      <w:r>
        <w:rPr>
          <w:spacing w:val="-1"/>
          <w:sz w:val="20"/>
        </w:rPr>
        <w:t>Filippo</w:t>
      </w:r>
      <w:r>
        <w:rPr>
          <w:spacing w:val="-11"/>
          <w:sz w:val="20"/>
        </w:rPr>
        <w:t xml:space="preserve"> </w:t>
      </w:r>
      <w:r>
        <w:rPr>
          <w:sz w:val="20"/>
        </w:rPr>
        <w:t>Nani,</w:t>
      </w:r>
      <w:r>
        <w:rPr>
          <w:spacing w:val="-9"/>
          <w:sz w:val="20"/>
        </w:rPr>
        <w:t xml:space="preserve"> </w:t>
      </w:r>
      <w:hyperlink r:id="rId7" w:history="1">
        <w:r>
          <w:rPr>
            <w:rStyle w:val="Collegamentoipertestuale"/>
            <w:sz w:val="20"/>
          </w:rPr>
          <w:t>filippo.nani@myprlab.it;</w:t>
        </w:r>
        <w:r>
          <w:rPr>
            <w:rStyle w:val="Collegamentoipertestuale"/>
            <w:spacing w:val="-11"/>
            <w:sz w:val="20"/>
          </w:rPr>
          <w:t xml:space="preserve"> </w:t>
        </w:r>
      </w:hyperlink>
      <w:r>
        <w:rPr>
          <w:sz w:val="20"/>
        </w:rPr>
        <w:t>Giulia</w:t>
      </w:r>
      <w:r>
        <w:rPr>
          <w:spacing w:val="-10"/>
          <w:sz w:val="20"/>
        </w:rPr>
        <w:t xml:space="preserve"> </w:t>
      </w:r>
      <w:r>
        <w:rPr>
          <w:sz w:val="20"/>
        </w:rPr>
        <w:t>Lucchini,</w:t>
      </w:r>
      <w:r>
        <w:rPr>
          <w:spacing w:val="-11"/>
          <w:sz w:val="20"/>
        </w:rPr>
        <w:t xml:space="preserve"> </w:t>
      </w:r>
      <w:r>
        <w:rPr>
          <w:sz w:val="20"/>
        </w:rPr>
        <w:t>+39</w:t>
      </w:r>
      <w:r>
        <w:rPr>
          <w:spacing w:val="-8"/>
          <w:sz w:val="20"/>
        </w:rPr>
        <w:t xml:space="preserve"> </w:t>
      </w:r>
      <w:r>
        <w:rPr>
          <w:sz w:val="20"/>
        </w:rPr>
        <w:t>348</w:t>
      </w:r>
      <w:r>
        <w:rPr>
          <w:spacing w:val="-11"/>
          <w:sz w:val="20"/>
        </w:rPr>
        <w:t xml:space="preserve"> </w:t>
      </w:r>
      <w:r>
        <w:rPr>
          <w:sz w:val="20"/>
        </w:rPr>
        <w:t>7853679,</w:t>
      </w:r>
      <w:r>
        <w:rPr>
          <w:spacing w:val="-8"/>
          <w:sz w:val="20"/>
        </w:rPr>
        <w:t xml:space="preserve"> </w:t>
      </w:r>
      <w:hyperlink r:id="rId8" w:history="1">
        <w:r>
          <w:rPr>
            <w:rStyle w:val="Collegamentoipertestuale"/>
            <w:sz w:val="20"/>
          </w:rPr>
          <w:t>giulia.lucchini@myprlab.it;</w:t>
        </w:r>
        <w:r>
          <w:rPr>
            <w:rStyle w:val="Collegamentoipertestuale"/>
            <w:spacing w:val="-11"/>
            <w:sz w:val="20"/>
          </w:rPr>
          <w:t xml:space="preserve"> </w:t>
        </w:r>
      </w:hyperlink>
      <w:r>
        <w:rPr>
          <w:sz w:val="20"/>
        </w:rPr>
        <w:t>Enrico</w:t>
      </w:r>
      <w:r>
        <w:rPr>
          <w:spacing w:val="-8"/>
          <w:sz w:val="20"/>
        </w:rPr>
        <w:t xml:space="preserve"> </w:t>
      </w:r>
      <w:r>
        <w:rPr>
          <w:sz w:val="20"/>
        </w:rPr>
        <w:t>Bellinelli,</w:t>
      </w:r>
      <w:r>
        <w:rPr>
          <w:spacing w:val="-8"/>
          <w:sz w:val="20"/>
        </w:rPr>
        <w:t xml:space="preserve"> </w:t>
      </w:r>
      <w:r>
        <w:rPr>
          <w:sz w:val="20"/>
        </w:rPr>
        <w:t>+39 392</w:t>
      </w:r>
      <w:r>
        <w:rPr>
          <w:spacing w:val="-6"/>
          <w:sz w:val="20"/>
        </w:rPr>
        <w:t xml:space="preserve"> </w:t>
      </w:r>
      <w:r>
        <w:rPr>
          <w:sz w:val="20"/>
        </w:rPr>
        <w:t>748</w:t>
      </w:r>
      <w:r>
        <w:rPr>
          <w:spacing w:val="-5"/>
          <w:sz w:val="20"/>
        </w:rPr>
        <w:t xml:space="preserve"> </w:t>
      </w:r>
      <w:r>
        <w:rPr>
          <w:sz w:val="20"/>
        </w:rPr>
        <w:t>0967,</w:t>
      </w:r>
      <w:r>
        <w:rPr>
          <w:spacing w:val="-5"/>
          <w:sz w:val="20"/>
        </w:rPr>
        <w:t xml:space="preserve"> </w:t>
      </w:r>
      <w:hyperlink r:id="rId9" w:history="1">
        <w:r>
          <w:rPr>
            <w:rStyle w:val="Collegamentoipertestuale"/>
            <w:sz w:val="20"/>
          </w:rPr>
          <w:t>enrico.bellinelli@myprlab.it</w:t>
        </w:r>
      </w:hyperlink>
    </w:p>
    <w:p w14:paraId="0373B84E" w14:textId="77777777" w:rsidR="00E14F15" w:rsidRDefault="00E14F15" w:rsidP="00E14F15">
      <w:pPr>
        <w:rPr>
          <w:sz w:val="20"/>
          <w:u w:val="single"/>
        </w:rPr>
      </w:pPr>
    </w:p>
    <w:p w14:paraId="0972433C" w14:textId="77777777" w:rsidR="00E14F15" w:rsidRDefault="00E14F15" w:rsidP="00E14F15">
      <w:pPr>
        <w:rPr>
          <w:sz w:val="20"/>
        </w:rPr>
      </w:pPr>
    </w:p>
    <w:p w14:paraId="7F89FF6D" w14:textId="77777777" w:rsidR="00E14F15" w:rsidRDefault="00E14F15" w:rsidP="00E14F15">
      <w:pPr>
        <w:rPr>
          <w:sz w:val="20"/>
        </w:rPr>
      </w:pPr>
    </w:p>
    <w:p w14:paraId="6C19065C" w14:textId="77777777" w:rsidR="00E14F15" w:rsidRDefault="00E14F15" w:rsidP="00E14F15">
      <w:pPr>
        <w:pStyle w:val="Corpotesto"/>
        <w:ind w:left="163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2F3A7776" wp14:editId="7105C919">
            <wp:extent cx="4410075" cy="1409700"/>
            <wp:effectExtent l="0" t="0" r="9525" b="0"/>
            <wp:docPr id="903578149" name="Immagine 1" descr="Immagine che contiene testo, Carattere, schermata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3578149" name="Immagine 1" descr="Immagine che contiene testo, Carattere, schermata, design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5EABD" w14:textId="77777777" w:rsidR="00E14F15" w:rsidRDefault="00E14F15" w:rsidP="00E14F15">
      <w:pPr>
        <w:pStyle w:val="Corpotesto"/>
        <w:rPr>
          <w:sz w:val="20"/>
        </w:rPr>
      </w:pPr>
    </w:p>
    <w:p w14:paraId="3EDB1D1E" w14:textId="77777777" w:rsidR="00E14F15" w:rsidRDefault="00E14F15" w:rsidP="00E14F15">
      <w:pPr>
        <w:pStyle w:val="Corpotesto"/>
        <w:rPr>
          <w:sz w:val="20"/>
        </w:rPr>
      </w:pPr>
    </w:p>
    <w:p w14:paraId="76F8D42C" w14:textId="77777777" w:rsidR="00E14F15" w:rsidRDefault="00E14F15" w:rsidP="00E14F15">
      <w:pPr>
        <w:pStyle w:val="Corpotesto"/>
        <w:spacing w:before="7"/>
        <w:rPr>
          <w:sz w:val="15"/>
        </w:rPr>
      </w:pPr>
    </w:p>
    <w:p w14:paraId="0C92B9F7" w14:textId="55AD5AD7" w:rsidR="000C028A" w:rsidRPr="00F56D86" w:rsidRDefault="00E14F15" w:rsidP="00F56D86">
      <w:pPr>
        <w:spacing w:before="69" w:line="256" w:lineRule="auto"/>
        <w:ind w:right="110"/>
        <w:jc w:val="both"/>
        <w:rPr>
          <w:sz w:val="16"/>
        </w:rPr>
      </w:pPr>
      <w:r>
        <w:rPr>
          <w:spacing w:val="-1"/>
          <w:sz w:val="16"/>
        </w:rPr>
        <w:t>Il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presente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comunicato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stampa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contiene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elementi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previsionali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e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stime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che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riflettono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le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attuali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opinioni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del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management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(“</w:t>
      </w:r>
      <w:proofErr w:type="spellStart"/>
      <w:r>
        <w:rPr>
          <w:spacing w:val="-1"/>
          <w:sz w:val="16"/>
        </w:rPr>
        <w:t>forward-looking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statements</w:t>
      </w:r>
      <w:proofErr w:type="spellEnd"/>
      <w:r>
        <w:rPr>
          <w:sz w:val="16"/>
        </w:rPr>
        <w:t>”)</w:t>
      </w:r>
      <w:r>
        <w:rPr>
          <w:spacing w:val="1"/>
          <w:sz w:val="16"/>
        </w:rPr>
        <w:t xml:space="preserve"> </w:t>
      </w:r>
      <w:r>
        <w:rPr>
          <w:sz w:val="16"/>
        </w:rPr>
        <w:t>specie per quanto riguarda performance gestionali future, realizzazione di investimenti, andamento dei flussi di cassa ed evoluzione della struttura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finanziaria. I </w:t>
      </w:r>
      <w:proofErr w:type="spellStart"/>
      <w:r>
        <w:rPr>
          <w:sz w:val="16"/>
        </w:rPr>
        <w:t>forward-looking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statements</w:t>
      </w:r>
      <w:proofErr w:type="spellEnd"/>
      <w:r>
        <w:rPr>
          <w:sz w:val="16"/>
        </w:rPr>
        <w:t xml:space="preserve"> hanno per loro natura una componente di rischio ed incertezza perché dipendono dal verificarsi di eventi</w:t>
      </w:r>
      <w:r>
        <w:rPr>
          <w:spacing w:val="1"/>
          <w:sz w:val="16"/>
        </w:rPr>
        <w:t xml:space="preserve"> </w:t>
      </w:r>
      <w:r>
        <w:rPr>
          <w:sz w:val="16"/>
        </w:rPr>
        <w:t>futuri.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risultati</w:t>
      </w:r>
      <w:r>
        <w:rPr>
          <w:spacing w:val="-4"/>
          <w:sz w:val="16"/>
        </w:rPr>
        <w:t xml:space="preserve"> </w:t>
      </w:r>
      <w:r>
        <w:rPr>
          <w:sz w:val="16"/>
        </w:rPr>
        <w:t>effettivi</w:t>
      </w:r>
      <w:r>
        <w:rPr>
          <w:spacing w:val="-6"/>
          <w:sz w:val="16"/>
        </w:rPr>
        <w:t xml:space="preserve"> </w:t>
      </w:r>
      <w:r>
        <w:rPr>
          <w:sz w:val="16"/>
        </w:rPr>
        <w:t>potranno</w:t>
      </w:r>
      <w:r>
        <w:rPr>
          <w:spacing w:val="-4"/>
          <w:sz w:val="16"/>
        </w:rPr>
        <w:t xml:space="preserve"> </w:t>
      </w:r>
      <w:r>
        <w:rPr>
          <w:sz w:val="16"/>
        </w:rPr>
        <w:t>differire</w:t>
      </w:r>
      <w:r>
        <w:rPr>
          <w:spacing w:val="-6"/>
          <w:sz w:val="16"/>
        </w:rPr>
        <w:t xml:space="preserve"> </w:t>
      </w:r>
      <w:r>
        <w:rPr>
          <w:sz w:val="16"/>
        </w:rPr>
        <w:t>anche</w:t>
      </w:r>
      <w:r>
        <w:rPr>
          <w:spacing w:val="-6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misura</w:t>
      </w:r>
      <w:r>
        <w:rPr>
          <w:spacing w:val="-6"/>
          <w:sz w:val="16"/>
        </w:rPr>
        <w:t xml:space="preserve"> </w:t>
      </w:r>
      <w:r>
        <w:rPr>
          <w:sz w:val="16"/>
        </w:rPr>
        <w:t>significativa</w:t>
      </w:r>
      <w:r>
        <w:rPr>
          <w:spacing w:val="-5"/>
          <w:sz w:val="16"/>
        </w:rPr>
        <w:t xml:space="preserve"> </w:t>
      </w:r>
      <w:r>
        <w:rPr>
          <w:sz w:val="16"/>
        </w:rPr>
        <w:t>rispetto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quelli</w:t>
      </w:r>
      <w:r>
        <w:rPr>
          <w:spacing w:val="-5"/>
          <w:sz w:val="16"/>
        </w:rPr>
        <w:t xml:space="preserve"> </w:t>
      </w:r>
      <w:r>
        <w:rPr>
          <w:sz w:val="16"/>
        </w:rPr>
        <w:t>annunciati,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relazione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una</w:t>
      </w:r>
      <w:r>
        <w:rPr>
          <w:spacing w:val="-6"/>
          <w:sz w:val="16"/>
        </w:rPr>
        <w:t xml:space="preserve"> </w:t>
      </w:r>
      <w:r>
        <w:rPr>
          <w:sz w:val="16"/>
        </w:rPr>
        <w:t>pluralità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7"/>
          <w:sz w:val="16"/>
        </w:rPr>
        <w:t xml:space="preserve"> </w:t>
      </w:r>
      <w:r>
        <w:rPr>
          <w:sz w:val="16"/>
        </w:rPr>
        <w:t>fattori</w:t>
      </w:r>
      <w:r>
        <w:rPr>
          <w:spacing w:val="-4"/>
          <w:sz w:val="16"/>
        </w:rPr>
        <w:t xml:space="preserve"> </w:t>
      </w:r>
      <w:r>
        <w:rPr>
          <w:sz w:val="16"/>
        </w:rPr>
        <w:t>tra</w:t>
      </w:r>
      <w:r>
        <w:rPr>
          <w:spacing w:val="-5"/>
          <w:sz w:val="16"/>
        </w:rPr>
        <w:t xml:space="preserve"> </w:t>
      </w:r>
      <w:r>
        <w:rPr>
          <w:sz w:val="16"/>
        </w:rPr>
        <w:t>cui,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solo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titolo esemplificativo: andamento del mercato della ristorazione fuori casa e dei flussi turistici in Italia, andamento del mercato orafo - </w:t>
      </w:r>
      <w:proofErr w:type="spellStart"/>
      <w:r>
        <w:rPr>
          <w:sz w:val="16"/>
        </w:rPr>
        <w:t>gioielliero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andamento</w:t>
      </w:r>
      <w:r>
        <w:rPr>
          <w:spacing w:val="-8"/>
          <w:sz w:val="16"/>
        </w:rPr>
        <w:t xml:space="preserve"> </w:t>
      </w:r>
      <w:r>
        <w:rPr>
          <w:sz w:val="16"/>
        </w:rPr>
        <w:t>del</w:t>
      </w:r>
      <w:r>
        <w:rPr>
          <w:spacing w:val="-8"/>
          <w:sz w:val="16"/>
        </w:rPr>
        <w:t xml:space="preserve"> </w:t>
      </w:r>
      <w:r>
        <w:rPr>
          <w:sz w:val="16"/>
        </w:rPr>
        <w:t>mercato</w:t>
      </w:r>
      <w:r>
        <w:rPr>
          <w:spacing w:val="-6"/>
          <w:sz w:val="16"/>
        </w:rPr>
        <w:t xml:space="preserve"> </w:t>
      </w:r>
      <w:proofErr w:type="gramStart"/>
      <w:r>
        <w:rPr>
          <w:sz w:val="16"/>
        </w:rPr>
        <w:t>della</w:t>
      </w:r>
      <w:r>
        <w:rPr>
          <w:spacing w:val="-7"/>
          <w:sz w:val="16"/>
        </w:rPr>
        <w:t xml:space="preserve"> </w:t>
      </w:r>
      <w:r>
        <w:rPr>
          <w:sz w:val="16"/>
        </w:rPr>
        <w:t>green</w:t>
      </w:r>
      <w:proofErr w:type="gramEnd"/>
      <w:r>
        <w:rPr>
          <w:spacing w:val="-6"/>
          <w:sz w:val="16"/>
        </w:rPr>
        <w:t xml:space="preserve"> </w:t>
      </w:r>
      <w:r>
        <w:rPr>
          <w:sz w:val="16"/>
        </w:rPr>
        <w:t>economy;</w:t>
      </w:r>
      <w:r>
        <w:rPr>
          <w:spacing w:val="-7"/>
          <w:sz w:val="16"/>
        </w:rPr>
        <w:t xml:space="preserve"> </w:t>
      </w:r>
      <w:r>
        <w:rPr>
          <w:sz w:val="16"/>
        </w:rPr>
        <w:t>evoluzione</w:t>
      </w:r>
      <w:r>
        <w:rPr>
          <w:spacing w:val="-6"/>
          <w:sz w:val="16"/>
        </w:rPr>
        <w:t xml:space="preserve"> </w:t>
      </w:r>
      <w:r>
        <w:rPr>
          <w:sz w:val="16"/>
        </w:rPr>
        <w:t>del</w:t>
      </w:r>
      <w:r>
        <w:rPr>
          <w:spacing w:val="-6"/>
          <w:sz w:val="16"/>
        </w:rPr>
        <w:t xml:space="preserve"> </w:t>
      </w:r>
      <w:r>
        <w:rPr>
          <w:sz w:val="16"/>
        </w:rPr>
        <w:t>prezzo</w:t>
      </w:r>
      <w:r>
        <w:rPr>
          <w:spacing w:val="-8"/>
          <w:sz w:val="16"/>
        </w:rPr>
        <w:t xml:space="preserve"> </w:t>
      </w:r>
      <w:r>
        <w:rPr>
          <w:sz w:val="16"/>
        </w:rPr>
        <w:t>delle</w:t>
      </w:r>
      <w:r>
        <w:rPr>
          <w:spacing w:val="-3"/>
          <w:sz w:val="16"/>
        </w:rPr>
        <w:t xml:space="preserve"> </w:t>
      </w:r>
      <w:r>
        <w:rPr>
          <w:sz w:val="16"/>
        </w:rPr>
        <w:t>materie</w:t>
      </w:r>
      <w:r>
        <w:rPr>
          <w:spacing w:val="-6"/>
          <w:sz w:val="16"/>
        </w:rPr>
        <w:t xml:space="preserve"> </w:t>
      </w:r>
      <w:r>
        <w:rPr>
          <w:sz w:val="16"/>
        </w:rPr>
        <w:t>prime;</w:t>
      </w:r>
      <w:r>
        <w:rPr>
          <w:spacing w:val="-7"/>
          <w:sz w:val="16"/>
        </w:rPr>
        <w:t xml:space="preserve"> </w:t>
      </w:r>
      <w:r>
        <w:rPr>
          <w:sz w:val="16"/>
        </w:rPr>
        <w:t>condizioni</w:t>
      </w:r>
      <w:r>
        <w:rPr>
          <w:spacing w:val="-9"/>
          <w:sz w:val="16"/>
        </w:rPr>
        <w:t xml:space="preserve"> </w:t>
      </w:r>
      <w:r>
        <w:rPr>
          <w:sz w:val="16"/>
        </w:rPr>
        <w:t>macroeconomiche</w:t>
      </w:r>
      <w:r>
        <w:rPr>
          <w:spacing w:val="-7"/>
          <w:sz w:val="16"/>
        </w:rPr>
        <w:t xml:space="preserve"> </w:t>
      </w:r>
      <w:r>
        <w:rPr>
          <w:sz w:val="16"/>
        </w:rPr>
        <w:t>generali;</w:t>
      </w:r>
      <w:r>
        <w:rPr>
          <w:spacing w:val="-7"/>
          <w:sz w:val="16"/>
        </w:rPr>
        <w:t xml:space="preserve"> </w:t>
      </w:r>
      <w:r>
        <w:rPr>
          <w:sz w:val="16"/>
        </w:rPr>
        <w:t>fattori</w:t>
      </w:r>
      <w:r>
        <w:rPr>
          <w:spacing w:val="-8"/>
          <w:sz w:val="16"/>
        </w:rPr>
        <w:t xml:space="preserve"> </w:t>
      </w:r>
      <w:r>
        <w:rPr>
          <w:sz w:val="16"/>
        </w:rPr>
        <w:t>geopolitici</w:t>
      </w:r>
      <w:r>
        <w:rPr>
          <w:spacing w:val="-6"/>
          <w:sz w:val="16"/>
        </w:rPr>
        <w:t xml:space="preserve"> </w:t>
      </w:r>
      <w:r>
        <w:rPr>
          <w:sz w:val="16"/>
        </w:rPr>
        <w:t>ed</w:t>
      </w:r>
      <w:r>
        <w:rPr>
          <w:spacing w:val="1"/>
          <w:sz w:val="16"/>
        </w:rPr>
        <w:t xml:space="preserve"> </w:t>
      </w:r>
      <w:r>
        <w:rPr>
          <w:sz w:val="16"/>
        </w:rPr>
        <w:t>evoluzioni del quadro normativo. Le informazioni contenute nel presente comunicato, inoltre, non pretendono di essere complete, né sono state</w:t>
      </w:r>
      <w:r>
        <w:rPr>
          <w:spacing w:val="1"/>
          <w:sz w:val="16"/>
        </w:rPr>
        <w:t xml:space="preserve"> </w:t>
      </w:r>
      <w:r>
        <w:rPr>
          <w:sz w:val="16"/>
        </w:rPr>
        <w:t>verificate da terze parti indipendenti. Le proiezioni, le stime e gli obiettivi qui presentati si basano sulle informazioni a disposizione della Società alla</w:t>
      </w:r>
      <w:r>
        <w:rPr>
          <w:spacing w:val="1"/>
          <w:sz w:val="16"/>
        </w:rPr>
        <w:t xml:space="preserve"> </w:t>
      </w:r>
      <w:r>
        <w:rPr>
          <w:sz w:val="16"/>
        </w:rPr>
        <w:t>data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presente</w:t>
      </w:r>
      <w:r>
        <w:rPr>
          <w:spacing w:val="1"/>
          <w:sz w:val="16"/>
        </w:rPr>
        <w:t xml:space="preserve"> </w:t>
      </w:r>
      <w:r>
        <w:rPr>
          <w:sz w:val="16"/>
        </w:rPr>
        <w:t>comunicato</w:t>
      </w:r>
      <w:bookmarkStart w:id="0" w:name="_GoBack"/>
      <w:bookmarkEnd w:id="0"/>
    </w:p>
    <w:sectPr w:rsidR="000C028A" w:rsidRPr="00F56D86" w:rsidSect="00F56D8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A2D67"/>
    <w:multiLevelType w:val="hybridMultilevel"/>
    <w:tmpl w:val="3B0CC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57B93"/>
    <w:multiLevelType w:val="hybridMultilevel"/>
    <w:tmpl w:val="16C4DDA4"/>
    <w:lvl w:ilvl="0" w:tplc="5854EF2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D4679"/>
    <w:multiLevelType w:val="hybridMultilevel"/>
    <w:tmpl w:val="C002A5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44"/>
    <w:rsid w:val="000C028A"/>
    <w:rsid w:val="000D7C7D"/>
    <w:rsid w:val="001617A7"/>
    <w:rsid w:val="002B7505"/>
    <w:rsid w:val="002D5071"/>
    <w:rsid w:val="0035441C"/>
    <w:rsid w:val="003A54A9"/>
    <w:rsid w:val="00430869"/>
    <w:rsid w:val="00447290"/>
    <w:rsid w:val="00465C6C"/>
    <w:rsid w:val="004A4933"/>
    <w:rsid w:val="004E5D35"/>
    <w:rsid w:val="00516735"/>
    <w:rsid w:val="00617779"/>
    <w:rsid w:val="0075584B"/>
    <w:rsid w:val="00884BB1"/>
    <w:rsid w:val="008951AE"/>
    <w:rsid w:val="0089778B"/>
    <w:rsid w:val="008A083B"/>
    <w:rsid w:val="008C6369"/>
    <w:rsid w:val="009C2E64"/>
    <w:rsid w:val="00C151D5"/>
    <w:rsid w:val="00C538D7"/>
    <w:rsid w:val="00C72BE4"/>
    <w:rsid w:val="00CF56DF"/>
    <w:rsid w:val="00D03C22"/>
    <w:rsid w:val="00D57048"/>
    <w:rsid w:val="00DF4F86"/>
    <w:rsid w:val="00E14F15"/>
    <w:rsid w:val="00E65144"/>
    <w:rsid w:val="00F5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22AE"/>
  <w15:chartTrackingRefBased/>
  <w15:docId w15:val="{5C417334-ECD2-4D11-A199-86FDEE2D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6735"/>
    <w:rPr>
      <w:rFonts w:ascii="Calibri" w:hAnsi="Calibri" w:cs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16735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516735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E14F15"/>
    <w:pPr>
      <w:widowControl w:val="0"/>
      <w:autoSpaceDE w:val="0"/>
      <w:autoSpaceDN w:val="0"/>
    </w:pPr>
    <w:rPr>
      <w:rFonts w:eastAsia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14F15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5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lia.lucchini@myprlab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lippo.nani@myprlab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@iegexpo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enrico.bellinelli@myprla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bellinelli</dc:creator>
  <cp:keywords/>
  <dc:description/>
  <cp:lastModifiedBy>Luca Paganin</cp:lastModifiedBy>
  <cp:revision>2</cp:revision>
  <dcterms:created xsi:type="dcterms:W3CDTF">2023-09-07T10:22:00Z</dcterms:created>
  <dcterms:modified xsi:type="dcterms:W3CDTF">2023-09-07T10:22:00Z</dcterms:modified>
</cp:coreProperties>
</file>